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ДОГОВОР 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>о задатке  в счет обеспечения оплаты имущества, приобретаемого на торгах</w:t>
      </w:r>
    </w:p>
    <w:p w:rsidR="004A5FF3" w:rsidRPr="000835BA" w:rsidRDefault="00AC5FF1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Лот № </w:t>
      </w:r>
      <w:r w:rsidR="00B43CF7">
        <w:rPr>
          <w:rFonts w:ascii="Times New Roman" w:hAnsi="Times New Roman" w:cs="Times New Roman"/>
          <w:sz w:val="22"/>
          <w:szCs w:val="22"/>
        </w:rPr>
        <w:t>4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835BA">
        <w:rPr>
          <w:rFonts w:ascii="Times New Roman" w:hAnsi="Times New Roman" w:cs="Times New Roman"/>
          <w:sz w:val="22"/>
          <w:szCs w:val="22"/>
        </w:rPr>
        <w:t>г.</w:t>
      </w:r>
      <w:r w:rsidR="003F6482">
        <w:rPr>
          <w:rFonts w:ascii="Times New Roman" w:hAnsi="Times New Roman" w:cs="Times New Roman"/>
          <w:sz w:val="22"/>
          <w:szCs w:val="22"/>
        </w:rPr>
        <w:t>Ярославль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 xml:space="preserve">    </w:t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  <w:t xml:space="preserve">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0835BA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Pr="000835BA">
        <w:rPr>
          <w:rFonts w:ascii="Times New Roman" w:hAnsi="Times New Roman" w:cs="Times New Roman"/>
          <w:sz w:val="22"/>
          <w:szCs w:val="22"/>
        </w:rPr>
        <w:t>__» __________ 201</w:t>
      </w:r>
      <w:r w:rsidR="00312074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835BA">
        <w:rPr>
          <w:rFonts w:ascii="Times New Roman" w:hAnsi="Times New Roman" w:cs="Times New Roman"/>
          <w:sz w:val="22"/>
          <w:szCs w:val="22"/>
        </w:rPr>
        <w:t>года</w:t>
      </w:r>
    </w:p>
    <w:p w:rsidR="004A5FF3" w:rsidRPr="004A5FF3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AC5FF1">
      <w:pPr>
        <w:ind w:firstLine="540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Конкурсный управляющий ООО «</w:t>
      </w:r>
      <w:r w:rsidR="00AC5FF1">
        <w:rPr>
          <w:sz w:val="22"/>
          <w:szCs w:val="22"/>
        </w:rPr>
        <w:t>База строительных материалов «Монолит</w:t>
      </w:r>
      <w:r w:rsidRPr="00C03276">
        <w:rPr>
          <w:sz w:val="22"/>
          <w:szCs w:val="22"/>
        </w:rPr>
        <w:t>» Пелевин Дмитрий Владимирович, действующий на основании</w:t>
      </w:r>
      <w:r w:rsidR="00AC5FF1" w:rsidRPr="00AC5FF1">
        <w:t xml:space="preserve"> </w:t>
      </w:r>
      <w:r w:rsidR="00AC5FF1" w:rsidRPr="00AC5FF1">
        <w:rPr>
          <w:sz w:val="22"/>
          <w:szCs w:val="22"/>
        </w:rPr>
        <w:t>определения Арбитражного суда Ярославской области по делу №А82-9148/2015 Б/85 от 01.02.2016 г. (рез</w:t>
      </w:r>
      <w:r w:rsidR="00AC5FF1">
        <w:rPr>
          <w:sz w:val="22"/>
          <w:szCs w:val="22"/>
        </w:rPr>
        <w:t>олютивная</w:t>
      </w:r>
      <w:r w:rsidR="00AC5FF1" w:rsidRPr="00AC5FF1">
        <w:rPr>
          <w:sz w:val="22"/>
          <w:szCs w:val="22"/>
        </w:rPr>
        <w:t xml:space="preserve"> часть</w:t>
      </w:r>
      <w:r w:rsidR="00AC5FF1">
        <w:t>)</w:t>
      </w:r>
      <w:r w:rsidRPr="00C03276">
        <w:rPr>
          <w:sz w:val="22"/>
          <w:szCs w:val="22"/>
        </w:rPr>
        <w:t>, именуемый в дальнейшем «Организатор торгов», с одной стороны, и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______________________________________________________________________________, именуем__ в дальнейшем </w:t>
      </w:r>
      <w:r w:rsidRPr="00C03276">
        <w:rPr>
          <w:rFonts w:ascii="Times New Roman" w:hAnsi="Times New Roman" w:cs="Times New Roman"/>
          <w:b/>
          <w:sz w:val="22"/>
          <w:szCs w:val="22"/>
        </w:rPr>
        <w:t>«Претендент»</w:t>
      </w:r>
      <w:r w:rsidRPr="00C03276">
        <w:rPr>
          <w:rFonts w:ascii="Times New Roman" w:hAnsi="Times New Roman" w:cs="Times New Roman"/>
          <w:sz w:val="22"/>
          <w:szCs w:val="22"/>
        </w:rPr>
        <w:t xml:space="preserve">, в лице ___________________________________, </w:t>
      </w:r>
      <w:proofErr w:type="spellStart"/>
      <w:r w:rsidRPr="00C03276">
        <w:rPr>
          <w:rFonts w:ascii="Times New Roman" w:hAnsi="Times New Roman" w:cs="Times New Roman"/>
          <w:sz w:val="22"/>
          <w:szCs w:val="22"/>
        </w:rPr>
        <w:t>действующ</w:t>
      </w:r>
      <w:proofErr w:type="spellEnd"/>
      <w:r w:rsidRPr="00C03276">
        <w:rPr>
          <w:rFonts w:ascii="Times New Roman" w:hAnsi="Times New Roman" w:cs="Times New Roman"/>
          <w:sz w:val="22"/>
          <w:szCs w:val="22"/>
        </w:rPr>
        <w:t>__ на основании ________________________ с другой стороны, заключили настоящий договор о нижеследующем: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1. ПРЕДМЕТ ДОГОВОРА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1.1. Претендент обязуется перечислить на </w:t>
      </w:r>
      <w:r w:rsidR="00072326">
        <w:rPr>
          <w:sz w:val="22"/>
          <w:szCs w:val="22"/>
        </w:rPr>
        <w:t xml:space="preserve">расчетный </w:t>
      </w:r>
      <w:r w:rsidRPr="00C03276">
        <w:rPr>
          <w:sz w:val="22"/>
          <w:szCs w:val="22"/>
        </w:rPr>
        <w:t xml:space="preserve">счет ООО </w:t>
      </w:r>
      <w:r w:rsidR="00AC5FF1" w:rsidRPr="00C03276">
        <w:rPr>
          <w:sz w:val="22"/>
          <w:szCs w:val="22"/>
        </w:rPr>
        <w:t>«</w:t>
      </w:r>
      <w:r w:rsidR="00AC5FF1">
        <w:rPr>
          <w:sz w:val="22"/>
          <w:szCs w:val="22"/>
        </w:rPr>
        <w:t>База строительных материалов «Монолит</w:t>
      </w:r>
      <w:r w:rsidR="00AC5FF1" w:rsidRPr="00C03276">
        <w:rPr>
          <w:sz w:val="22"/>
          <w:szCs w:val="22"/>
        </w:rPr>
        <w:t xml:space="preserve">» </w:t>
      </w:r>
      <w:r w:rsidRPr="00C03276">
        <w:rPr>
          <w:color w:val="000000"/>
          <w:sz w:val="22"/>
          <w:szCs w:val="22"/>
        </w:rPr>
        <w:t xml:space="preserve">(далее – Продавец) </w:t>
      </w:r>
      <w:r w:rsidRPr="00C03276">
        <w:rPr>
          <w:sz w:val="22"/>
          <w:szCs w:val="22"/>
        </w:rPr>
        <w:t xml:space="preserve">задаток в размере </w:t>
      </w:r>
      <w:r w:rsidR="00312074">
        <w:rPr>
          <w:b/>
          <w:sz w:val="22"/>
          <w:szCs w:val="22"/>
        </w:rPr>
        <w:t>6 837,66</w:t>
      </w:r>
      <w:r w:rsidR="00E27BA4" w:rsidRPr="00E27BA4">
        <w:rPr>
          <w:b/>
          <w:sz w:val="22"/>
          <w:szCs w:val="22"/>
        </w:rPr>
        <w:t xml:space="preserve"> </w:t>
      </w:r>
      <w:r w:rsidRPr="00C03276">
        <w:rPr>
          <w:sz w:val="22"/>
          <w:szCs w:val="22"/>
        </w:rPr>
        <w:t xml:space="preserve">рублей в счет обеспечения оплаты на проводимом </w:t>
      </w:r>
      <w:r w:rsidR="00312074">
        <w:rPr>
          <w:b/>
          <w:sz w:val="22"/>
          <w:szCs w:val="22"/>
        </w:rPr>
        <w:t>20 февраля 2017</w:t>
      </w:r>
      <w:r w:rsidRPr="00C03276">
        <w:rPr>
          <w:sz w:val="22"/>
          <w:szCs w:val="22"/>
        </w:rPr>
        <w:t xml:space="preserve"> </w:t>
      </w:r>
      <w:r w:rsidRPr="00312074">
        <w:rPr>
          <w:b/>
          <w:sz w:val="22"/>
          <w:szCs w:val="22"/>
        </w:rPr>
        <w:t>года</w:t>
      </w:r>
      <w:r w:rsidRPr="00C03276">
        <w:rPr>
          <w:sz w:val="22"/>
          <w:szCs w:val="22"/>
        </w:rPr>
        <w:t xml:space="preserve"> аукционе следующего имущества: </w:t>
      </w:r>
    </w:p>
    <w:p w:rsidR="00B43CF7" w:rsidRDefault="00B43CF7" w:rsidP="00B43CF7">
      <w:pPr>
        <w:jc w:val="both"/>
        <w:rPr>
          <w:sz w:val="22"/>
          <w:szCs w:val="22"/>
        </w:rPr>
      </w:pPr>
      <w:r w:rsidRPr="00B43CF7">
        <w:rPr>
          <w:b/>
          <w:sz w:val="22"/>
          <w:szCs w:val="22"/>
        </w:rPr>
        <w:t>ЛОТ №4:</w:t>
      </w:r>
      <w:r w:rsidRPr="00B43CF7">
        <w:rPr>
          <w:sz w:val="22"/>
          <w:szCs w:val="22"/>
        </w:rPr>
        <w:t xml:space="preserve"> Ноутбук </w:t>
      </w:r>
      <w:proofErr w:type="spellStart"/>
      <w:r w:rsidRPr="00B43CF7">
        <w:rPr>
          <w:sz w:val="22"/>
          <w:szCs w:val="22"/>
        </w:rPr>
        <w:t>Lenovo</w:t>
      </w:r>
      <w:proofErr w:type="spellEnd"/>
      <w:r w:rsidRPr="00B43CF7">
        <w:rPr>
          <w:sz w:val="22"/>
          <w:szCs w:val="22"/>
        </w:rPr>
        <w:t xml:space="preserve"> </w:t>
      </w:r>
      <w:proofErr w:type="spellStart"/>
      <w:r w:rsidRPr="00B43CF7">
        <w:rPr>
          <w:sz w:val="22"/>
          <w:szCs w:val="22"/>
        </w:rPr>
        <w:t>IdeaPad</w:t>
      </w:r>
      <w:proofErr w:type="spellEnd"/>
      <w:r w:rsidRPr="00B43CF7">
        <w:rPr>
          <w:sz w:val="22"/>
          <w:szCs w:val="22"/>
        </w:rPr>
        <w:t xml:space="preserve"> Z570A – 1шт., СЕРВЕР системный блок – 1шт., Клавиатура А4 КМ-720 – 1шт., Мышь компьютерная – 1шт., Сетевой фильтр – 1шт., Монитор 15 </w:t>
      </w:r>
      <w:proofErr w:type="spellStart"/>
      <w:r w:rsidRPr="00B43CF7">
        <w:rPr>
          <w:sz w:val="22"/>
          <w:szCs w:val="22"/>
        </w:rPr>
        <w:t>Samsung</w:t>
      </w:r>
      <w:proofErr w:type="spellEnd"/>
      <w:r w:rsidRPr="00B43CF7">
        <w:rPr>
          <w:sz w:val="22"/>
          <w:szCs w:val="22"/>
        </w:rPr>
        <w:t xml:space="preserve"> 510 TFT – 1шт., Монитор </w:t>
      </w:r>
      <w:proofErr w:type="spellStart"/>
      <w:r w:rsidRPr="00B43CF7">
        <w:rPr>
          <w:sz w:val="22"/>
          <w:szCs w:val="22"/>
        </w:rPr>
        <w:t>Benq</w:t>
      </w:r>
      <w:proofErr w:type="spellEnd"/>
      <w:r w:rsidRPr="00B43CF7">
        <w:rPr>
          <w:sz w:val="22"/>
          <w:szCs w:val="22"/>
        </w:rPr>
        <w:t xml:space="preserve"> TFT 15 FP51G+12ms – 1шт, Монитор LCD PHILIPS 18.5 – 1шт., Монитор </w:t>
      </w:r>
      <w:proofErr w:type="spellStart"/>
      <w:r w:rsidRPr="00B43CF7">
        <w:rPr>
          <w:sz w:val="22"/>
          <w:szCs w:val="22"/>
        </w:rPr>
        <w:t>Samsunq</w:t>
      </w:r>
      <w:proofErr w:type="spellEnd"/>
      <w:r w:rsidRPr="00B43CF7">
        <w:rPr>
          <w:sz w:val="22"/>
          <w:szCs w:val="22"/>
        </w:rPr>
        <w:t xml:space="preserve"> TET 17"720 N – 1шт., Монитор для коммерсанта – 1шт., Принтер </w:t>
      </w:r>
      <w:proofErr w:type="spellStart"/>
      <w:r w:rsidRPr="00B43CF7">
        <w:rPr>
          <w:sz w:val="22"/>
          <w:szCs w:val="22"/>
        </w:rPr>
        <w:t>Canon</w:t>
      </w:r>
      <w:proofErr w:type="spellEnd"/>
      <w:r w:rsidRPr="00B43CF7">
        <w:rPr>
          <w:sz w:val="22"/>
          <w:szCs w:val="22"/>
        </w:rPr>
        <w:t xml:space="preserve"> 6020 – 1шт., Принтер </w:t>
      </w:r>
      <w:proofErr w:type="spellStart"/>
      <w:r w:rsidRPr="00B43CF7">
        <w:rPr>
          <w:sz w:val="22"/>
          <w:szCs w:val="22"/>
        </w:rPr>
        <w:t>Canon</w:t>
      </w:r>
      <w:proofErr w:type="spellEnd"/>
      <w:r w:rsidRPr="00B43CF7">
        <w:rPr>
          <w:sz w:val="22"/>
          <w:szCs w:val="22"/>
        </w:rPr>
        <w:t xml:space="preserve"> </w:t>
      </w:r>
      <w:proofErr w:type="spellStart"/>
      <w:r w:rsidRPr="00B43CF7">
        <w:rPr>
          <w:sz w:val="22"/>
          <w:szCs w:val="22"/>
        </w:rPr>
        <w:t>Lazer</w:t>
      </w:r>
      <w:proofErr w:type="spellEnd"/>
      <w:r w:rsidRPr="00B43CF7">
        <w:rPr>
          <w:sz w:val="22"/>
          <w:szCs w:val="22"/>
        </w:rPr>
        <w:t xml:space="preserve"> LBP-1120 – 1шт., Принтер Canon LBP-6000 – 1шт., </w:t>
      </w:r>
      <w:proofErr w:type="spellStart"/>
      <w:r w:rsidRPr="00B43CF7">
        <w:rPr>
          <w:sz w:val="22"/>
          <w:szCs w:val="22"/>
        </w:rPr>
        <w:t>Принтер+сканер+копир</w:t>
      </w:r>
      <w:proofErr w:type="spellEnd"/>
      <w:r w:rsidRPr="00B43CF7">
        <w:rPr>
          <w:sz w:val="22"/>
          <w:szCs w:val="22"/>
        </w:rPr>
        <w:t xml:space="preserve"> </w:t>
      </w:r>
      <w:proofErr w:type="spellStart"/>
      <w:r w:rsidRPr="00B43CF7">
        <w:rPr>
          <w:sz w:val="22"/>
          <w:szCs w:val="22"/>
        </w:rPr>
        <w:t>Canon</w:t>
      </w:r>
      <w:proofErr w:type="spellEnd"/>
      <w:r w:rsidRPr="00B43CF7">
        <w:rPr>
          <w:sz w:val="22"/>
          <w:szCs w:val="22"/>
        </w:rPr>
        <w:t xml:space="preserve"> MF 4410 A4 – 1шт., Системный блок Диспетчер – 1шт., Системный блок для коммерсанта – 1шт., Системный блок для снабжения – 1шт. </w:t>
      </w:r>
    </w:p>
    <w:p w:rsidR="004A5FF3" w:rsidRPr="00C03276" w:rsidRDefault="004A5FF3" w:rsidP="004A5FF3">
      <w:pPr>
        <w:tabs>
          <w:tab w:val="left" w:pos="6719"/>
        </w:tabs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1.2. Начальная цена продажи установлена в размере</w:t>
      </w:r>
      <w:r w:rsidR="00E140C8">
        <w:rPr>
          <w:sz w:val="22"/>
          <w:szCs w:val="22"/>
        </w:rPr>
        <w:t xml:space="preserve"> </w:t>
      </w:r>
      <w:r w:rsidR="00312074">
        <w:rPr>
          <w:b/>
          <w:sz w:val="22"/>
          <w:szCs w:val="22"/>
        </w:rPr>
        <w:t>34 188,30</w:t>
      </w:r>
      <w:r w:rsidR="00E27BA4">
        <w:t xml:space="preserve"> </w:t>
      </w:r>
      <w:r w:rsidRPr="00C03276">
        <w:rPr>
          <w:sz w:val="22"/>
          <w:szCs w:val="22"/>
        </w:rPr>
        <w:t xml:space="preserve">рублей (НДС не облагается). </w:t>
      </w:r>
    </w:p>
    <w:p w:rsidR="002803B4" w:rsidRPr="00C03276" w:rsidRDefault="002803B4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 ОБЯЗАННОСТИ СТОРОН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2.1. Претендент обязан: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2.1.1. Обеспечить внесение указанных в п. 1.1. настоящего Договора денежных средств на </w:t>
      </w:r>
      <w:r w:rsidR="00AC5FF1">
        <w:rPr>
          <w:rFonts w:ascii="Times New Roman" w:hAnsi="Times New Roman" w:cs="Times New Roman"/>
          <w:sz w:val="22"/>
          <w:szCs w:val="22"/>
        </w:rPr>
        <w:t xml:space="preserve">расчетный </w:t>
      </w:r>
      <w:r w:rsidRPr="00C03276">
        <w:rPr>
          <w:rFonts w:ascii="Times New Roman" w:hAnsi="Times New Roman" w:cs="Times New Roman"/>
          <w:sz w:val="22"/>
          <w:szCs w:val="22"/>
        </w:rPr>
        <w:t>счет Продавца</w:t>
      </w:r>
      <w:r w:rsidRPr="00C0327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 xml:space="preserve">не позднее </w:t>
      </w:r>
      <w:r w:rsidRPr="00AC5FF1">
        <w:rPr>
          <w:rFonts w:ascii="Times New Roman" w:hAnsi="Times New Roman" w:cs="Times New Roman"/>
          <w:b/>
          <w:sz w:val="22"/>
          <w:szCs w:val="22"/>
        </w:rPr>
        <w:t>13 часов 00 минут (</w:t>
      </w:r>
      <w:proofErr w:type="spellStart"/>
      <w:r w:rsidRPr="00AC5FF1">
        <w:rPr>
          <w:rFonts w:ascii="Times New Roman" w:hAnsi="Times New Roman" w:cs="Times New Roman"/>
          <w:b/>
          <w:sz w:val="22"/>
          <w:szCs w:val="22"/>
        </w:rPr>
        <w:t>мск</w:t>
      </w:r>
      <w:proofErr w:type="spellEnd"/>
      <w:r w:rsidRPr="00AC5FF1">
        <w:rPr>
          <w:rFonts w:ascii="Times New Roman" w:hAnsi="Times New Roman" w:cs="Times New Roman"/>
          <w:b/>
          <w:sz w:val="22"/>
          <w:szCs w:val="22"/>
        </w:rPr>
        <w:t xml:space="preserve">) </w:t>
      </w:r>
      <w:r w:rsidR="00312074">
        <w:rPr>
          <w:rFonts w:ascii="Times New Roman" w:hAnsi="Times New Roman" w:cs="Times New Roman"/>
          <w:b/>
          <w:sz w:val="22"/>
          <w:szCs w:val="22"/>
        </w:rPr>
        <w:t xml:space="preserve">15 февраля 2017 </w:t>
      </w:r>
      <w:bookmarkStart w:id="0" w:name="_GoBack"/>
      <w:bookmarkEnd w:id="0"/>
      <w:r w:rsidRPr="00AC5FF1">
        <w:rPr>
          <w:rFonts w:ascii="Times New Roman" w:hAnsi="Times New Roman" w:cs="Times New Roman"/>
          <w:b/>
          <w:sz w:val="22"/>
          <w:szCs w:val="22"/>
        </w:rPr>
        <w:t>года</w:t>
      </w:r>
      <w:r w:rsidRPr="00C03276">
        <w:rPr>
          <w:rFonts w:ascii="Times New Roman" w:hAnsi="Times New Roman" w:cs="Times New Roman"/>
          <w:sz w:val="22"/>
          <w:szCs w:val="22"/>
        </w:rPr>
        <w:t>.</w:t>
      </w:r>
    </w:p>
    <w:p w:rsidR="00AC5FF1" w:rsidRPr="00AC5FF1" w:rsidRDefault="004A5FF3" w:rsidP="00AC5FF1">
      <w:pPr>
        <w:widowControl w:val="0"/>
        <w:shd w:val="clear" w:color="auto" w:fill="FFFFFF"/>
        <w:adjustRightInd w:val="0"/>
        <w:ind w:firstLine="708"/>
        <w:jc w:val="both"/>
        <w:rPr>
          <w:b/>
          <w:sz w:val="22"/>
          <w:szCs w:val="22"/>
        </w:rPr>
      </w:pPr>
      <w:r w:rsidRPr="00C03276">
        <w:rPr>
          <w:sz w:val="22"/>
          <w:szCs w:val="22"/>
        </w:rPr>
        <w:t>Рек</w:t>
      </w:r>
      <w:r w:rsidR="005242C9" w:rsidRPr="00C03276">
        <w:rPr>
          <w:sz w:val="22"/>
          <w:szCs w:val="22"/>
        </w:rPr>
        <w:t>визиты для перечисления задатка</w:t>
      </w:r>
      <w:r w:rsidRPr="00C03276">
        <w:rPr>
          <w:sz w:val="22"/>
          <w:szCs w:val="22"/>
        </w:rPr>
        <w:t>:</w:t>
      </w:r>
      <w:r w:rsidR="00AC5FF1">
        <w:rPr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 xml:space="preserve">Получатель: ООО «База строительных материалов «Монолит», ИНН 7610083900, КПП 761001001, </w:t>
      </w:r>
      <w:r w:rsidR="00780DFA">
        <w:rPr>
          <w:b/>
          <w:sz w:val="22"/>
          <w:szCs w:val="22"/>
        </w:rPr>
        <w:t>Р/с</w:t>
      </w:r>
      <w:r w:rsidR="00436219">
        <w:rPr>
          <w:b/>
          <w:sz w:val="22"/>
          <w:szCs w:val="22"/>
        </w:rPr>
        <w:t xml:space="preserve">чет </w:t>
      </w:r>
      <w:r w:rsidR="00AC5FF1" w:rsidRPr="00AC5FF1">
        <w:rPr>
          <w:b/>
          <w:sz w:val="22"/>
          <w:szCs w:val="22"/>
        </w:rPr>
        <w:t>№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407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028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002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0000</w:t>
      </w:r>
      <w:r w:rsidR="00780DFA">
        <w:rPr>
          <w:b/>
          <w:sz w:val="22"/>
          <w:szCs w:val="22"/>
        </w:rPr>
        <w:t xml:space="preserve"> 1223 в </w:t>
      </w:r>
      <w:r w:rsidR="00AC5FF1" w:rsidRPr="00AC5FF1">
        <w:rPr>
          <w:b/>
          <w:sz w:val="22"/>
          <w:szCs w:val="22"/>
        </w:rPr>
        <w:t>АО «</w:t>
      </w:r>
      <w:proofErr w:type="spellStart"/>
      <w:r w:rsidR="00AC5FF1" w:rsidRPr="00AC5FF1">
        <w:rPr>
          <w:b/>
          <w:sz w:val="22"/>
          <w:szCs w:val="22"/>
        </w:rPr>
        <w:t>Кредпромбанк</w:t>
      </w:r>
      <w:proofErr w:type="spellEnd"/>
      <w:r w:rsidR="00AC5FF1" w:rsidRPr="00AC5FF1">
        <w:rPr>
          <w:b/>
          <w:sz w:val="22"/>
          <w:szCs w:val="22"/>
        </w:rPr>
        <w:t>»</w:t>
      </w:r>
      <w:r w:rsidR="00780DFA">
        <w:rPr>
          <w:b/>
          <w:sz w:val="22"/>
          <w:szCs w:val="22"/>
        </w:rPr>
        <w:t xml:space="preserve"> г. Ярославль</w:t>
      </w:r>
      <w:r w:rsidR="00AC5FF1" w:rsidRPr="00AC5FF1">
        <w:rPr>
          <w:b/>
          <w:sz w:val="22"/>
          <w:szCs w:val="22"/>
        </w:rPr>
        <w:t>, Кор</w:t>
      </w:r>
      <w:r w:rsidR="00780DFA">
        <w:rPr>
          <w:b/>
          <w:sz w:val="22"/>
          <w:szCs w:val="22"/>
        </w:rPr>
        <w:t>/счет</w:t>
      </w:r>
      <w:r w:rsidR="00AC5FF1" w:rsidRPr="00AC5FF1">
        <w:rPr>
          <w:b/>
          <w:sz w:val="22"/>
          <w:szCs w:val="22"/>
        </w:rPr>
        <w:t xml:space="preserve"> 301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018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103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786, БИК 047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888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786.</w:t>
      </w:r>
    </w:p>
    <w:p w:rsidR="004A5FF3" w:rsidRPr="00C03276" w:rsidRDefault="004A5FF3" w:rsidP="00D86387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 xml:space="preserve">2.1.2. В случае признания победителем аукциона в </w:t>
      </w:r>
      <w:r w:rsidR="00D86387" w:rsidRPr="00C03276">
        <w:rPr>
          <w:sz w:val="22"/>
          <w:szCs w:val="22"/>
        </w:rPr>
        <w:t>течение 5 (пяти</w:t>
      </w:r>
      <w:r w:rsidRPr="00C03276">
        <w:rPr>
          <w:sz w:val="22"/>
          <w:szCs w:val="22"/>
        </w:rPr>
        <w:t xml:space="preserve">) дней с даты </w:t>
      </w:r>
      <w:r w:rsidR="00D86387" w:rsidRPr="00C03276">
        <w:rPr>
          <w:sz w:val="22"/>
          <w:szCs w:val="22"/>
        </w:rPr>
        <w:t>получения предложения</w:t>
      </w:r>
      <w:r w:rsidR="00D86387" w:rsidRPr="00C03276">
        <w:rPr>
          <w:rFonts w:eastAsiaTheme="minorHAnsi"/>
          <w:sz w:val="22"/>
          <w:szCs w:val="22"/>
          <w:lang w:eastAsia="en-US"/>
        </w:rPr>
        <w:t xml:space="preserve"> с приложением проекта договора купли-продажи, заключить </w:t>
      </w:r>
      <w:r w:rsidRPr="00C03276">
        <w:rPr>
          <w:sz w:val="22"/>
          <w:szCs w:val="22"/>
        </w:rPr>
        <w:t>с Продавцом договор купли-продажи, при этом перечисленный Претендентом задаток засчитывается в счет оплаты по договору купли-продажи.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При отказе Претендента от подписания в установленный срок договора купли-продажи либо оплаты имущества задаток ему не возвращается</w:t>
      </w:r>
      <w:r w:rsidRPr="00C03276">
        <w:rPr>
          <w:snapToGrid w:val="0"/>
          <w:sz w:val="22"/>
          <w:szCs w:val="22"/>
        </w:rPr>
        <w:t xml:space="preserve">. 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 Продавец обязан:</w:t>
      </w:r>
    </w:p>
    <w:p w:rsidR="004A5FF3" w:rsidRPr="00C03276" w:rsidRDefault="004A5FF3" w:rsidP="002D3A1F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>2.2.1. В случае отзыва Претендентом поданной заявки</w:t>
      </w:r>
      <w:r w:rsidR="002D3A1F" w:rsidRPr="00C03276">
        <w:rPr>
          <w:rFonts w:eastAsiaTheme="minorHAnsi"/>
          <w:sz w:val="22"/>
          <w:szCs w:val="22"/>
          <w:lang w:eastAsia="en-US"/>
        </w:rPr>
        <w:t xml:space="preserve"> до окончания срока представления заявок на участие в торгах,</w:t>
      </w:r>
      <w:r w:rsidRPr="00C03276">
        <w:rPr>
          <w:sz w:val="22"/>
          <w:szCs w:val="22"/>
        </w:rPr>
        <w:t xml:space="preserve"> вернуть задаток в срок не позднее 5 (Пяти) рабочих дней с момента поступления уведомления об отзыве заявки на счет, указанный Претендентом.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2.2.2. В случае снятия предмета торгов с аукциона вернуть задаток в срок не позднее 5 (Пяти) рабочих дней с даты принятия решения об отмене торгов.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2.2.3. В случае принятия решения комиссией по проведению торгов об отказе в допуске Претендента к участию в аукционе вернуть задаток в срок не позднее 5 (Пяти) рабочих дней с даты принятия такого решения.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2.2.4. В случае непризнания Претендента победителем торгов вернуть задаток в срок не позднее 5 (Пяти) рабочих дней с даты утверждения (опубликования) Протокола о результатах проведения торгов.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 СРОК ДЕЙСТВИЯ ДОГОВОРА</w:t>
      </w:r>
    </w:p>
    <w:p w:rsidR="00243AFD" w:rsidRPr="00C03276" w:rsidRDefault="004A5FF3" w:rsidP="00243A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lastRenderedPageBreak/>
        <w:t>3.1. Настоящий Договор вступает в силу со дня его подписания сторонами.</w:t>
      </w:r>
      <w:r w:rsidR="00243AFD" w:rsidRPr="00C03276">
        <w:rPr>
          <w:rFonts w:ascii="Times New Roman" w:hAnsi="Times New Roman" w:cs="Times New Roman"/>
          <w:sz w:val="22"/>
          <w:szCs w:val="22"/>
        </w:rPr>
        <w:t xml:space="preserve"> Перечисление задатка на расчетный счет в размере, указанными в договоре, признается акцептом настоящего договора.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3.2. Отношения между сторонами по настоящему Договору прекращаются по исполнении ими всех условий настоящего договора и проведении полного взаиморасчета.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 ЗАКЛЮЧИТЕЛЬНЫЕ ПОЛОЖЕНИЯ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4.1. Споры, возникающие при исполнении настоящего Договора, разрешаются сторонами между собой в претензионном порядке, а в случае не</w:t>
      </w:r>
      <w:r w:rsidR="00183D3B">
        <w:rPr>
          <w:rFonts w:ascii="Times New Roman" w:hAnsi="Times New Roman" w:cs="Times New Roman"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>достижения согласия рассматриваются в суде.</w:t>
      </w: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  <w:r w:rsidRPr="00C03276">
        <w:rPr>
          <w:bCs/>
          <w:sz w:val="22"/>
          <w:szCs w:val="22"/>
        </w:rPr>
        <w:t>5.  АДРЕСА И РЕКВИЗИТЫ СТОРОН</w:t>
      </w:r>
    </w:p>
    <w:p w:rsidR="004A5FF3" w:rsidRPr="00C03276" w:rsidRDefault="004A5FF3" w:rsidP="004A5FF3">
      <w:pPr>
        <w:jc w:val="center"/>
        <w:rPr>
          <w:b/>
          <w:bCs/>
          <w:sz w:val="22"/>
          <w:szCs w:val="22"/>
        </w:rPr>
      </w:pPr>
    </w:p>
    <w:tbl>
      <w:tblPr>
        <w:tblW w:w="8699" w:type="dxa"/>
        <w:tblLayout w:type="fixed"/>
        <w:tblLook w:val="04A0" w:firstRow="1" w:lastRow="0" w:firstColumn="1" w:lastColumn="0" w:noHBand="0" w:noVBand="1"/>
      </w:tblPr>
      <w:tblGrid>
        <w:gridCol w:w="284"/>
        <w:gridCol w:w="1757"/>
        <w:gridCol w:w="1869"/>
        <w:gridCol w:w="470"/>
        <w:gridCol w:w="1000"/>
        <w:gridCol w:w="657"/>
        <w:gridCol w:w="760"/>
        <w:gridCol w:w="1902"/>
      </w:tblGrid>
      <w:tr w:rsidR="004A5FF3" w:rsidRPr="00C03276" w:rsidTr="00143B96">
        <w:trPr>
          <w:gridAfter w:val="1"/>
          <w:wAfter w:w="1902" w:type="dxa"/>
          <w:cantSplit/>
          <w:trHeight w:val="216"/>
        </w:trPr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Организатор торгов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Претендент</w:t>
            </w:r>
          </w:p>
        </w:tc>
      </w:tr>
      <w:tr w:rsidR="004A5FF3" w:rsidRPr="00C03276" w:rsidTr="00143B96">
        <w:trPr>
          <w:cantSplit/>
        </w:trPr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D55" w:rsidRPr="00C03276" w:rsidRDefault="00993D55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>Конкурсный управляющий 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4A5FF3" w:rsidRPr="00C03276" w:rsidRDefault="00DF77B8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>Пелевин Дмитрий Владимирович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</w:tr>
      <w:tr w:rsidR="00997C50" w:rsidRPr="00C03276" w:rsidTr="00143B96"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6EF0" w:rsidRPr="00596EF0" w:rsidRDefault="002803B4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Юридический адрес: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152930,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Ярославская обл., г.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Рыбинск, территория Юго-западная промышленная зона, д. 2, 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Почтовый адрес: 150001, г. Ярославль, а/я 18</w:t>
            </w:r>
          </w:p>
          <w:p w:rsidR="00596EF0" w:rsidRP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2403FC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  <w:r w:rsidR="002403FC">
              <w:rPr>
                <w:bCs/>
                <w:sz w:val="22"/>
                <w:szCs w:val="22"/>
                <w:lang w:eastAsia="en-US"/>
              </w:rPr>
              <w:t>Р/с</w:t>
            </w:r>
            <w:r w:rsidR="004362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Pr="00596EF0">
              <w:rPr>
                <w:bCs/>
                <w:sz w:val="22"/>
                <w:szCs w:val="22"/>
                <w:lang w:eastAsia="en-US"/>
              </w:rPr>
              <w:t>№</w:t>
            </w:r>
            <w:r w:rsidR="002403FC">
              <w:rPr>
                <w:bCs/>
                <w:sz w:val="22"/>
                <w:szCs w:val="22"/>
                <w:lang w:eastAsia="en-US"/>
              </w:rPr>
              <w:t xml:space="preserve"> 407 028 101 002 0000 1223 </w:t>
            </w:r>
          </w:p>
          <w:p w:rsidR="002403FC" w:rsidRDefault="002403FC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596EF0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596EF0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г. Ярославль, Кор/счет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 xml:space="preserve">786, </w:t>
            </w:r>
          </w:p>
          <w:p w:rsidR="00596EF0" w:rsidRPr="00596EF0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88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8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997C50" w:rsidRPr="00596EF0" w:rsidRDefault="00997C50" w:rsidP="00FF3C6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70" w:type="dxa"/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A5FF3" w:rsidRPr="00C03276" w:rsidTr="00143B96">
        <w:trPr>
          <w:gridAfter w:val="1"/>
          <w:wAfter w:w="1902" w:type="dxa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43B96" w:rsidRPr="00C03276" w:rsidRDefault="00143B96" w:rsidP="00143B9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 xml:space="preserve">Конкурсный управляющий 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143B96" w:rsidRDefault="004A5FF3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 xml:space="preserve">                      </w:t>
            </w:r>
          </w:p>
          <w:p w:rsidR="004A5FF3" w:rsidRPr="00C03276" w:rsidRDefault="00143B96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</w:t>
            </w:r>
            <w:r w:rsidR="004A5FF3" w:rsidRPr="00C03276">
              <w:rPr>
                <w:sz w:val="22"/>
                <w:szCs w:val="22"/>
                <w:lang w:eastAsia="en-US"/>
              </w:rPr>
              <w:t xml:space="preserve">  </w:t>
            </w:r>
            <w:r w:rsidR="00DF77B8" w:rsidRPr="00C03276">
              <w:rPr>
                <w:sz w:val="22"/>
                <w:szCs w:val="22"/>
                <w:lang w:eastAsia="en-US"/>
              </w:rPr>
              <w:t>Д.В. Пелевин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4A5FF3" w:rsidRPr="00C03276" w:rsidRDefault="004A5FF3" w:rsidP="004A5FF3">
      <w:pPr>
        <w:autoSpaceDE/>
        <w:autoSpaceDN/>
        <w:spacing w:after="200" w:line="276" w:lineRule="auto"/>
        <w:rPr>
          <w:sz w:val="22"/>
          <w:szCs w:val="22"/>
        </w:rPr>
      </w:pPr>
    </w:p>
    <w:sectPr w:rsidR="004A5FF3" w:rsidRPr="00C03276" w:rsidSect="008F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45C0805"/>
    <w:multiLevelType w:val="hybridMultilevel"/>
    <w:tmpl w:val="C582A94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FF3"/>
    <w:rsid w:val="00072326"/>
    <w:rsid w:val="00143B96"/>
    <w:rsid w:val="00183D3B"/>
    <w:rsid w:val="002403FC"/>
    <w:rsid w:val="00243AFD"/>
    <w:rsid w:val="00252188"/>
    <w:rsid w:val="002803B4"/>
    <w:rsid w:val="002D3A1F"/>
    <w:rsid w:val="002F086E"/>
    <w:rsid w:val="00312074"/>
    <w:rsid w:val="003F6482"/>
    <w:rsid w:val="00436219"/>
    <w:rsid w:val="004A5FF3"/>
    <w:rsid w:val="0050758D"/>
    <w:rsid w:val="005242C9"/>
    <w:rsid w:val="00554594"/>
    <w:rsid w:val="00561684"/>
    <w:rsid w:val="005848FB"/>
    <w:rsid w:val="00596EF0"/>
    <w:rsid w:val="006775DB"/>
    <w:rsid w:val="006C580A"/>
    <w:rsid w:val="00780DFA"/>
    <w:rsid w:val="00993D55"/>
    <w:rsid w:val="00997C50"/>
    <w:rsid w:val="00AA58E9"/>
    <w:rsid w:val="00AC5FF1"/>
    <w:rsid w:val="00B43CF7"/>
    <w:rsid w:val="00BC0D98"/>
    <w:rsid w:val="00BD4D92"/>
    <w:rsid w:val="00C03276"/>
    <w:rsid w:val="00C42758"/>
    <w:rsid w:val="00C71E56"/>
    <w:rsid w:val="00CB2BED"/>
    <w:rsid w:val="00D86387"/>
    <w:rsid w:val="00DB2F58"/>
    <w:rsid w:val="00DC4865"/>
    <w:rsid w:val="00DF77B8"/>
    <w:rsid w:val="00E140C8"/>
    <w:rsid w:val="00E27BA4"/>
    <w:rsid w:val="00E87131"/>
    <w:rsid w:val="00FC6388"/>
    <w:rsid w:val="00FF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A08D7-E5D0-41F2-9A12-8E7AB13B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Дмитрий</cp:lastModifiedBy>
  <cp:revision>4</cp:revision>
  <dcterms:created xsi:type="dcterms:W3CDTF">2016-10-18T12:31:00Z</dcterms:created>
  <dcterms:modified xsi:type="dcterms:W3CDTF">2016-12-20T06:57:00Z</dcterms:modified>
</cp:coreProperties>
</file>